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B0" w:rsidRPr="008076B0" w:rsidRDefault="008076B0" w:rsidP="008076B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8076B0"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>Informaţii</w:t>
      </w:r>
      <w:proofErr w:type="spellEnd"/>
      <w:r w:rsidRPr="008076B0"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>generale</w:t>
      </w:r>
      <w:proofErr w:type="spellEnd"/>
    </w:p>
    <w:p w:rsidR="008076B0" w:rsidRPr="008076B0" w:rsidRDefault="008076B0" w:rsidP="0080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Numele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şi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prenumele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constituie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atributele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de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bază</w:t>
      </w:r>
      <w:proofErr w:type="spellEnd"/>
      <w:r w:rsidR="00941D0E">
        <w:rPr>
          <w:rFonts w:ascii="Tahoma" w:eastAsia="Times New Roman" w:hAnsi="Tahoma" w:cs="Tahoma"/>
          <w:sz w:val="24"/>
          <w:szCs w:val="24"/>
          <w:lang w:val="en-US" w:eastAsia="ru-RU"/>
        </w:rPr>
        <w:t>,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prin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care </w:t>
      </w:r>
      <w:proofErr w:type="spellStart"/>
      <w:r w:rsidR="00941D0E"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în</w:t>
      </w:r>
      <w:proofErr w:type="spellEnd"/>
      <w:r w:rsidR="00941D0E"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="00941D0E"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societate</w:t>
      </w:r>
      <w:proofErr w:type="spellEnd"/>
      <w:r w:rsidR="00941D0E"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se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identifică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r w:rsidR="00941D0E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persoana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concretă</w:t>
      </w:r>
      <w:proofErr w:type="spellEnd"/>
      <w:r w:rsidR="00941D0E">
        <w:rPr>
          <w:rFonts w:ascii="Tahoma" w:eastAsia="Times New Roman" w:hAnsi="Tahoma" w:cs="Tahoma"/>
          <w:sz w:val="24"/>
          <w:szCs w:val="24"/>
          <w:lang w:val="en-US" w:eastAsia="ru-RU"/>
        </w:rPr>
        <w:t>,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şi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care se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înscriu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în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mod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obligatoriu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în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actele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de stare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civilă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,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precum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şi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în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alte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acte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oficiale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conform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legislaţiei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naţionale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.</w:t>
      </w:r>
    </w:p>
    <w:p w:rsidR="008076B0" w:rsidRPr="008076B0" w:rsidRDefault="008076B0" w:rsidP="0080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Numele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şi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/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sau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prenumele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pot fi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schimbate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cale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administrativă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,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prin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adoptarea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concluziei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r w:rsidR="00941D0E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respective 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de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către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oficiul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stare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civilă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, care se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aprobă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de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către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Serviciul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Stare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Civilă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.</w:t>
      </w:r>
      <w:r w:rsidRPr="00807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076B0" w:rsidRPr="008076B0" w:rsidRDefault="008076B0" w:rsidP="0080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7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076B0" w:rsidRPr="00941D0E" w:rsidRDefault="008076B0" w:rsidP="008076B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bookmarkStart w:id="0" w:name="3"/>
      <w:bookmarkEnd w:id="0"/>
      <w:proofErr w:type="spellStart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>Categorii</w:t>
      </w:r>
      <w:proofErr w:type="spellEnd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 xml:space="preserve"> de </w:t>
      </w:r>
      <w:proofErr w:type="spellStart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>solicitanţi</w:t>
      </w:r>
      <w:proofErr w:type="spellEnd"/>
    </w:p>
    <w:p w:rsidR="008076B0" w:rsidRPr="00941D0E" w:rsidRDefault="008076B0" w:rsidP="0080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Pot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depune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cererea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schimbare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a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numelui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şi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/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sau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prenumelui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următoarele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categorii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solicitanţi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:</w:t>
      </w:r>
    </w:p>
    <w:p w:rsidR="008076B0" w:rsidRPr="00941D0E" w:rsidRDefault="008076B0" w:rsidP="008076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cetăţenii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Republicii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Moldova</w:t>
      </w:r>
      <w:r w:rsidR="00941D0E">
        <w:rPr>
          <w:rFonts w:ascii="Tahoma" w:eastAsia="Times New Roman" w:hAnsi="Tahoma" w:cs="Tahoma"/>
          <w:sz w:val="24"/>
          <w:szCs w:val="24"/>
          <w:lang w:val="fr-FR" w:eastAsia="ru-RU"/>
        </w:rPr>
        <w:t>,</w:t>
      </w:r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care </w:t>
      </w:r>
      <w:proofErr w:type="gram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au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atins</w:t>
      </w:r>
      <w:proofErr w:type="spellEnd"/>
      <w:proofErr w:type="gram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vîrsta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16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ani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;</w:t>
      </w:r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br/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Notă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: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Schimbarea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numelui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şi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/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sau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prenumelui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personei</w:t>
      </w:r>
      <w:proofErr w:type="spellEnd"/>
      <w:r w:rsidR="00941D0E">
        <w:rPr>
          <w:rFonts w:ascii="Tahoma" w:eastAsia="Times New Roman" w:hAnsi="Tahoma" w:cs="Tahoma"/>
          <w:sz w:val="24"/>
          <w:szCs w:val="24"/>
          <w:lang w:val="fr-FR" w:eastAsia="ru-RU"/>
        </w:rPr>
        <w:t>,</w:t>
      </w:r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care nu a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atins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majoratul</w:t>
      </w:r>
      <w:proofErr w:type="spellEnd"/>
      <w:r w:rsidR="00941D0E">
        <w:rPr>
          <w:rFonts w:ascii="Tahoma" w:eastAsia="Times New Roman" w:hAnsi="Tahoma" w:cs="Tahoma"/>
          <w:sz w:val="24"/>
          <w:szCs w:val="24"/>
          <w:lang w:val="fr-FR" w:eastAsia="ru-RU"/>
        </w:rPr>
        <w:t>,</w:t>
      </w:r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se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soluţionează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cu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acordul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părinţilor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,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adoptatorilor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sau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tutorelui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acesteaia</w:t>
      </w:r>
      <w:proofErr w:type="spellEnd"/>
      <w:r w:rsidR="00941D0E">
        <w:rPr>
          <w:rFonts w:ascii="Tahoma" w:eastAsia="Times New Roman" w:hAnsi="Tahoma" w:cs="Tahoma"/>
          <w:sz w:val="24"/>
          <w:szCs w:val="24"/>
          <w:lang w:val="fr-FR" w:eastAsia="ru-RU"/>
        </w:rPr>
        <w:t>,</w:t>
      </w:r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cu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exepţia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cazurilor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obţinerii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capacităţii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depline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exrciţiu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către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solicitant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pînă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la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atingerea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majoratului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,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în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modul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prevăzut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lege.</w:t>
      </w:r>
    </w:p>
    <w:p w:rsidR="008076B0" w:rsidRPr="008076B0" w:rsidRDefault="008076B0" w:rsidP="008076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Cetăţeni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străini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cu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acte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înregistrate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la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organele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de stare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civilă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din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Republica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Moldova.</w:t>
      </w:r>
      <w:r w:rsidRPr="00807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076B0" w:rsidRPr="008076B0" w:rsidRDefault="008076B0" w:rsidP="0080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7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076B0" w:rsidRPr="00941D0E" w:rsidRDefault="008076B0" w:rsidP="008076B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bookmarkStart w:id="1" w:name="4"/>
      <w:bookmarkEnd w:id="1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 xml:space="preserve">Acte </w:t>
      </w:r>
      <w:proofErr w:type="spellStart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>necesare</w:t>
      </w:r>
      <w:proofErr w:type="spellEnd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>pentru</w:t>
      </w:r>
      <w:proofErr w:type="spellEnd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>schimbare</w:t>
      </w:r>
      <w:proofErr w:type="spellEnd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>numelui</w:t>
      </w:r>
      <w:proofErr w:type="spellEnd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>şi</w:t>
      </w:r>
      <w:proofErr w:type="spellEnd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>/</w:t>
      </w:r>
      <w:proofErr w:type="spellStart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>sau</w:t>
      </w:r>
      <w:proofErr w:type="spellEnd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b/>
          <w:bCs/>
          <w:color w:val="008080"/>
          <w:sz w:val="27"/>
          <w:szCs w:val="27"/>
          <w:lang w:val="fr-FR" w:eastAsia="ru-RU"/>
        </w:rPr>
        <w:t>prenumelui</w:t>
      </w:r>
      <w:proofErr w:type="spellEnd"/>
    </w:p>
    <w:p w:rsidR="008076B0" w:rsidRPr="008076B0" w:rsidRDefault="00E97B3B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hyperlink r:id="rId6" w:history="1">
        <w:proofErr w:type="spellStart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cerere</w:t>
        </w:r>
        <w:proofErr w:type="spellEnd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 xml:space="preserve"> </w:t>
        </w:r>
        <w:proofErr w:type="spellStart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privind</w:t>
        </w:r>
        <w:proofErr w:type="spellEnd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 xml:space="preserve"> </w:t>
        </w:r>
        <w:proofErr w:type="spellStart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schimbarea</w:t>
        </w:r>
        <w:proofErr w:type="spellEnd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 xml:space="preserve"> </w:t>
        </w:r>
        <w:proofErr w:type="spellStart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numelui</w:t>
        </w:r>
        <w:proofErr w:type="spellEnd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 xml:space="preserve"> </w:t>
        </w:r>
        <w:proofErr w:type="spellStart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şi</w:t>
        </w:r>
        <w:proofErr w:type="spellEnd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/</w:t>
        </w:r>
        <w:proofErr w:type="spellStart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sau</w:t>
        </w:r>
        <w:proofErr w:type="spellEnd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 xml:space="preserve"> </w:t>
        </w:r>
        <w:proofErr w:type="spellStart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prenumelui</w:t>
        </w:r>
        <w:proofErr w:type="spellEnd"/>
        <w:r w:rsidR="008076B0" w:rsidRPr="008076B0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 xml:space="preserve"> (F-22)</w:t>
        </w:r>
      </w:hyperlink>
      <w:r w:rsidR="008076B0" w:rsidRPr="00807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8076B0" w:rsidRPr="008076B0" w:rsidRDefault="008076B0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autobiografia</w:t>
      </w:r>
      <w:proofErr w:type="spellEnd"/>
      <w:r w:rsidRPr="008076B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;</w:t>
      </w:r>
    </w:p>
    <w:p w:rsidR="008076B0" w:rsidRPr="008076B0" w:rsidRDefault="008076B0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u w:val="single"/>
          <w:lang w:val="en-US" w:eastAsia="ru-RU"/>
        </w:rPr>
        <w:t>explicaţie</w:t>
      </w:r>
      <w:proofErr w:type="spellEnd"/>
      <w:r w:rsidR="00941D0E">
        <w:rPr>
          <w:rFonts w:ascii="Tahoma" w:eastAsia="Times New Roman" w:hAnsi="Tahoma" w:cs="Tahoma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u w:val="single"/>
          <w:lang w:val="en-US" w:eastAsia="ru-RU"/>
        </w:rPr>
        <w:t>privind</w:t>
      </w:r>
      <w:proofErr w:type="spellEnd"/>
      <w:r w:rsidRPr="008076B0">
        <w:rPr>
          <w:rFonts w:ascii="Tahoma" w:eastAsia="Times New Roman" w:hAnsi="Tahoma" w:cs="Tahoma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u w:val="single"/>
          <w:lang w:val="en-US" w:eastAsia="ru-RU"/>
        </w:rPr>
        <w:t>motivele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u w:val="single"/>
          <w:lang w:val="en-US" w:eastAsia="ru-RU"/>
        </w:rPr>
        <w:t>schimbării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u w:val="single"/>
          <w:lang w:val="en-US" w:eastAsia="ru-RU"/>
        </w:rPr>
        <w:t>num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elui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şi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/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sau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a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prenumelui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;</w:t>
      </w:r>
    </w:p>
    <w:p w:rsidR="008076B0" w:rsidRPr="00941D0E" w:rsidRDefault="008076B0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certificatul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naştere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al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solicitantului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;</w:t>
      </w:r>
    </w:p>
    <w:p w:rsidR="008076B0" w:rsidRPr="008076B0" w:rsidRDefault="008076B0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certificatele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de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naştere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ale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copiilor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minori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;</w:t>
      </w:r>
    </w:p>
    <w:p w:rsidR="008076B0" w:rsidRPr="008076B0" w:rsidRDefault="008076B0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certificatul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de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căsătorie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076B0" w:rsidRPr="008076B0" w:rsidRDefault="008076B0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certificatul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de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divorţ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076B0" w:rsidRPr="00941D0E" w:rsidRDefault="008076B0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buletinul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gram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de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identitate</w:t>
      </w:r>
      <w:proofErr w:type="spellEnd"/>
      <w:proofErr w:type="gram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sau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paşaportul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solicitantului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;</w:t>
      </w:r>
    </w:p>
    <w:p w:rsidR="008076B0" w:rsidRPr="008076B0" w:rsidRDefault="008076B0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două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fotografii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format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 xml:space="preserve"> 3x4;</w:t>
      </w:r>
    </w:p>
    <w:p w:rsidR="008076B0" w:rsidRPr="00941D0E" w:rsidRDefault="008076B0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avizul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eliberat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de</w:t>
      </w:r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organul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de</w:t>
      </w:r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poli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>ţ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ie</w:t>
      </w:r>
      <w:proofErr w:type="spellEnd"/>
      <w:r w:rsidR="00941D0E" w:rsidRPr="00941D0E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î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n</w:t>
      </w:r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</w:t>
      </w:r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</w:t>
      </w:r>
      <w:r w:rsidRPr="00941D0E">
        <w:rPr>
          <w:rFonts w:ascii="Tahoma" w:eastAsia="Times New Roman" w:hAnsi="Tahoma" w:cs="Tahoma"/>
          <w:sz w:val="24"/>
          <w:szCs w:val="24"/>
          <w:lang w:eastAsia="ru-RU"/>
        </w:rPr>
        <w:t>ă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rui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raz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ă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teritorial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ă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domiciliaz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ă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solicitantul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privind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confirmarea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sau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infirmarea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existen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>ţ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ei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antecedentelor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penale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cazier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juridic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eastAsia="ru-RU"/>
        </w:rPr>
        <w:t>);</w:t>
      </w:r>
    </w:p>
    <w:p w:rsidR="008076B0" w:rsidRPr="008076B0" w:rsidRDefault="008076B0" w:rsidP="008076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bonul</w:t>
      </w:r>
      <w:proofErr w:type="spellEnd"/>
      <w:proofErr w:type="gram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privind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achitarea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taxelor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stabilite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.</w:t>
      </w:r>
    </w:p>
    <w:p w:rsidR="008076B0" w:rsidRPr="008076B0" w:rsidRDefault="008076B0" w:rsidP="0080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şi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după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caz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8076B0" w:rsidRPr="008076B0" w:rsidRDefault="008076B0" w:rsidP="008076B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acordul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în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scris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a</w:t>
      </w:r>
      <w:r w:rsidR="00941D0E">
        <w:rPr>
          <w:rFonts w:ascii="Tahoma" w:eastAsia="Times New Roman" w:hAnsi="Tahoma" w:cs="Tahoma"/>
          <w:sz w:val="24"/>
          <w:szCs w:val="24"/>
          <w:lang w:val="en-US" w:eastAsia="ru-RU"/>
        </w:rPr>
        <w:t>l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ambilor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părinţi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,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adoptatorilor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sau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tutorelui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r w:rsidR="00941D0E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perso</w:t>
      </w:r>
      <w:r w:rsidR="00941D0E">
        <w:rPr>
          <w:rFonts w:ascii="Tahoma" w:eastAsia="Times New Roman" w:hAnsi="Tahoma" w:cs="Tahoma"/>
          <w:sz w:val="24"/>
          <w:szCs w:val="24"/>
          <w:lang w:val="en-US" w:eastAsia="ru-RU"/>
        </w:rPr>
        <w:t>a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nei</w:t>
      </w:r>
      <w:proofErr w:type="spellEnd"/>
      <w:r w:rsidR="00941D0E">
        <w:rPr>
          <w:rFonts w:ascii="Tahoma" w:eastAsia="Times New Roman" w:hAnsi="Tahoma" w:cs="Tahoma"/>
          <w:sz w:val="24"/>
          <w:szCs w:val="24"/>
          <w:lang w:val="en-US" w:eastAsia="ru-RU"/>
        </w:rPr>
        <w:t>,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care nu a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atins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majoratul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(16-18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ani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);</w:t>
      </w:r>
    </w:p>
    <w:p w:rsidR="008076B0" w:rsidRPr="00941D0E" w:rsidRDefault="008076B0" w:rsidP="008076B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dovada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împuternicirii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reprezentării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, procura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perfectată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în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străinătate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,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contractul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mandat;</w:t>
      </w:r>
    </w:p>
    <w:p w:rsidR="008076B0" w:rsidRPr="00941D0E" w:rsidRDefault="008076B0" w:rsidP="008076B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copia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dosarului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schimbare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a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numelui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şi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/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sau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prenumelui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,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însoţit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copia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actului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stare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civilă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respectiv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întocmit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, de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oficiul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stare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civilă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după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anul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1992,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amplasat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teritoriul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autoproclamatei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republici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transnistrene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,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dacă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acest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dosar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a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fost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organizat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în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conformitate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cu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prevederile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legislaţiei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>Republicii</w:t>
      </w:r>
      <w:proofErr w:type="spellEnd"/>
      <w:r w:rsidRPr="00941D0E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Moldova;</w:t>
      </w:r>
    </w:p>
    <w:p w:rsidR="008076B0" w:rsidRPr="008076B0" w:rsidRDefault="008076B0" w:rsidP="008076B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alte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acte</w:t>
      </w:r>
      <w:proofErr w:type="spellEnd"/>
      <w:r w:rsidR="00941D0E">
        <w:rPr>
          <w:rFonts w:ascii="Tahoma" w:eastAsia="Times New Roman" w:hAnsi="Tahoma" w:cs="Tahoma"/>
          <w:sz w:val="24"/>
          <w:szCs w:val="24"/>
          <w:lang w:val="en-US" w:eastAsia="ru-RU"/>
        </w:rPr>
        <w:t>,</w:t>
      </w:r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dacă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acestea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se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dovedesc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a fi </w:t>
      </w:r>
      <w:proofErr w:type="spellStart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necesare</w:t>
      </w:r>
      <w:proofErr w:type="spellEnd"/>
      <w:r w:rsidRPr="008076B0">
        <w:rPr>
          <w:rFonts w:ascii="Tahoma" w:eastAsia="Times New Roman" w:hAnsi="Tahoma" w:cs="Tahoma"/>
          <w:sz w:val="24"/>
          <w:szCs w:val="24"/>
          <w:lang w:val="en-US" w:eastAsia="ru-RU"/>
        </w:rPr>
        <w:t>.</w:t>
      </w:r>
    </w:p>
    <w:p w:rsidR="00A417D8" w:rsidRPr="008076B0" w:rsidRDefault="00E97B3B" w:rsidP="008076B0">
      <w:pPr>
        <w:jc w:val="both"/>
        <w:rPr>
          <w:lang w:val="en-US"/>
        </w:rPr>
      </w:pPr>
    </w:p>
    <w:p w:rsidR="008076B0" w:rsidRPr="008076B0" w:rsidRDefault="00E97B3B">
      <w:pPr>
        <w:jc w:val="both"/>
        <w:rPr>
          <w:lang w:val="en-US"/>
        </w:rPr>
      </w:pPr>
      <w:hyperlink r:id="rId7" w:history="1">
        <w:r w:rsidR="008076B0" w:rsidRPr="008076B0">
          <w:rPr>
            <w:rStyle w:val="a4"/>
            <w:lang w:val="en-US"/>
          </w:rPr>
          <w:t>www.stare-civila.gov.md</w:t>
        </w:r>
      </w:hyperlink>
    </w:p>
    <w:sectPr w:rsidR="008076B0" w:rsidRPr="0080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928"/>
    <w:multiLevelType w:val="multilevel"/>
    <w:tmpl w:val="99D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F3DA7"/>
    <w:multiLevelType w:val="multilevel"/>
    <w:tmpl w:val="CBE0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625AC"/>
    <w:multiLevelType w:val="multilevel"/>
    <w:tmpl w:val="FA9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220E8"/>
    <w:multiLevelType w:val="multilevel"/>
    <w:tmpl w:val="248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A1D13"/>
    <w:multiLevelType w:val="multilevel"/>
    <w:tmpl w:val="18A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229FC"/>
    <w:multiLevelType w:val="multilevel"/>
    <w:tmpl w:val="A51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318FD"/>
    <w:multiLevelType w:val="multilevel"/>
    <w:tmpl w:val="8CC4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26946"/>
    <w:multiLevelType w:val="multilevel"/>
    <w:tmpl w:val="D692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B0"/>
    <w:rsid w:val="006D52E3"/>
    <w:rsid w:val="008076B0"/>
    <w:rsid w:val="008E70A5"/>
    <w:rsid w:val="009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76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6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76B0"/>
    <w:rPr>
      <w:color w:val="0000FF"/>
      <w:u w:val="single"/>
    </w:rPr>
  </w:style>
  <w:style w:type="character" w:styleId="a5">
    <w:name w:val="Strong"/>
    <w:basedOn w:val="a0"/>
    <w:uiPriority w:val="22"/>
    <w:qFormat/>
    <w:rsid w:val="008076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76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6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76B0"/>
    <w:rPr>
      <w:color w:val="0000FF"/>
      <w:u w:val="single"/>
    </w:rPr>
  </w:style>
  <w:style w:type="character" w:styleId="a5">
    <w:name w:val="Strong"/>
    <w:basedOn w:val="a0"/>
    <w:uiPriority w:val="22"/>
    <w:qFormat/>
    <w:rsid w:val="008076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stare-civila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e-civila.gov.md/userFiles/file/modelecereri/F-22S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Samonii, Irina</dc:creator>
  <cp:lastModifiedBy>Valeria.Sili</cp:lastModifiedBy>
  <cp:revision>2</cp:revision>
  <dcterms:created xsi:type="dcterms:W3CDTF">2012-07-11T14:30:00Z</dcterms:created>
  <dcterms:modified xsi:type="dcterms:W3CDTF">2012-07-16T08:31:00Z</dcterms:modified>
</cp:coreProperties>
</file>